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39C" w:rsidRDefault="005D539C" w:rsidP="00847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0425" cy="7682588"/>
            <wp:effectExtent l="19050" t="0" r="3175" b="0"/>
            <wp:docPr id="1" name="Рисунок 1" descr="C:\Users\алиса\Documents\Scanned Documents\Рисунок (38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са\Documents\Scanned Documents\Рисунок (38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39C" w:rsidRDefault="005D539C" w:rsidP="00847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539C" w:rsidRDefault="005D539C" w:rsidP="00847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539C" w:rsidRDefault="005D539C" w:rsidP="00847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539C" w:rsidRDefault="005D539C" w:rsidP="00847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539C" w:rsidRDefault="005D539C" w:rsidP="00847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539C" w:rsidRDefault="005D539C" w:rsidP="00847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539C" w:rsidRDefault="005D539C" w:rsidP="00847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D539C" w:rsidRDefault="005D539C" w:rsidP="00847D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lastRenderedPageBreak/>
        <w:t>1.4.При употреблении в настоящих Правилах терминов, описывающих гостеприимство, - «представительские мероприятия», «деловое гостеприимство», «корпоративное гостеприимство» - все положения данных Правил применимы к ним одинаковым образом.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D2E" w:rsidRPr="00DD75DC" w:rsidRDefault="00847D2E" w:rsidP="00847D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75DC">
        <w:rPr>
          <w:rFonts w:ascii="Times New Roman" w:hAnsi="Times New Roman" w:cs="Times New Roman"/>
          <w:b/>
          <w:sz w:val="24"/>
          <w:szCs w:val="24"/>
        </w:rPr>
        <w:t>2.Цели и намерения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2.1.Данные Правила преследует следующие цели: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- обеспечение единообразного гостеприимства, представительских мероприятий в деловой практике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>;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- осуществление хозяйственной и проносящей доход деятельности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 xml:space="preserve">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интересов;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- определение единых для всех работников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 xml:space="preserve"> требований к дарению и принятию деловых подарков, к организации и участию в представительских мероприятиях;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-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взяточничество, несправедливость по отношению к контрагентам, протекционизм внутри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>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Pr="007E2956">
        <w:rPr>
          <w:rFonts w:ascii="Times New Roman" w:hAnsi="Times New Roman" w:cs="Times New Roman"/>
          <w:sz w:val="24"/>
          <w:szCs w:val="24"/>
        </w:rPr>
        <w:t xml:space="preserve"> намерено поддерживать корпоративную культуру, в которой деловые подарки, корпоративное гостеприимство, представительские мероприятия рассматриваются как инструмент для установления и поддержания деловых отношений и как проявление общепринятой вежливости в ходе хозяйственной и приносящей доход деятельности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>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D2E" w:rsidRPr="006909D6" w:rsidRDefault="00847D2E" w:rsidP="00847D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09D6">
        <w:rPr>
          <w:rFonts w:ascii="Times New Roman" w:hAnsi="Times New Roman" w:cs="Times New Roman"/>
          <w:b/>
          <w:sz w:val="24"/>
          <w:szCs w:val="24"/>
        </w:rPr>
        <w:t>3.Правила обмена деловыми подарками и знаками делового гостеприимства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3.1.Деловые подарки, «корпоративное» гостеприимство и представительские мероприятия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3.2.Подарки, которые сотрудники от имени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 xml:space="preserve"> могут передавать другим лицам или принимать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E2956">
        <w:rPr>
          <w:rFonts w:ascii="Times New Roman" w:hAnsi="Times New Roman" w:cs="Times New Roman"/>
          <w:sz w:val="24"/>
          <w:szCs w:val="24"/>
        </w:rPr>
        <w:t>быть прямо связаны</w:t>
      </w:r>
      <w:proofErr w:type="gramEnd"/>
      <w:r w:rsidRPr="007E2956">
        <w:rPr>
          <w:rFonts w:ascii="Times New Roman" w:hAnsi="Times New Roman" w:cs="Times New Roman"/>
          <w:sz w:val="24"/>
          <w:szCs w:val="24"/>
        </w:rPr>
        <w:t xml:space="preserve"> с уставными целями деятельности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 xml:space="preserve"> либо  с памятными датами, юбилеями, общенациональными праздниками и т.п.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- быть разумно обоснованными, соразмерными и не являться предметами роскоши;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-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- не создавать репутационного риска для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>, сотрудников и иных лиц в случае раскрытия информации о совершенных подарках понесенных представительских расходах;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- не противоречить принципам и требованиям Положения о противодействии коррупции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 xml:space="preserve">, Кодекса этики и служебного поведения работников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7E2956">
        <w:rPr>
          <w:rFonts w:ascii="Times New Roman" w:hAnsi="Times New Roman" w:cs="Times New Roman"/>
          <w:sz w:val="24"/>
          <w:szCs w:val="24"/>
        </w:rPr>
        <w:t xml:space="preserve"> и другим </w:t>
      </w:r>
      <w:r w:rsidRPr="007E2956">
        <w:rPr>
          <w:rFonts w:ascii="Times New Roman" w:hAnsi="Times New Roman" w:cs="Times New Roman"/>
          <w:sz w:val="24"/>
          <w:szCs w:val="24"/>
        </w:rPr>
        <w:lastRenderedPageBreak/>
        <w:t xml:space="preserve">внутренним документами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Pr="007E2956">
        <w:rPr>
          <w:rFonts w:ascii="Times New Roman" w:hAnsi="Times New Roman" w:cs="Times New Roman"/>
          <w:sz w:val="24"/>
          <w:szCs w:val="24"/>
        </w:rPr>
        <w:t>, действующему законодательству и общепринятым нормам морали и нравственности.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3.3.Работники, представляя интересы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 xml:space="preserve"> или действуя от его имени, должны понимать границы допустимого поведения при обмене деловыми подарками и оказания делового гостеприимства.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3.4.Подарки, в том числе в виде оказания услуг, знаков особого внимания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3.5.При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3.6.Не допускается передавать и принимать подарки от имени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>, его сотрудников и представителей в виде денежных средств, как наличных, так и безналичных, независимо от валюты.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3.7.Не допускается принимать подарки в ходе проведения торгов и во время прямых переговоров при заключении контрактов.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3.8.Работникам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 xml:space="preserve"> не рекомендуется принимать или передавать подарки либо услуги в любом виде от контрагентов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 xml:space="preserve"> или третьих лиц в качестве благодарности за совершенную  услугу или данный ответ.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3.9.У</w:t>
      </w:r>
      <w:r>
        <w:rPr>
          <w:rFonts w:ascii="Times New Roman" w:hAnsi="Times New Roman" w:cs="Times New Roman"/>
          <w:sz w:val="24"/>
          <w:szCs w:val="24"/>
        </w:rPr>
        <w:t>чреждение</w:t>
      </w:r>
      <w:r w:rsidRPr="007E2956">
        <w:rPr>
          <w:rFonts w:ascii="Times New Roman" w:hAnsi="Times New Roman" w:cs="Times New Roman"/>
          <w:sz w:val="24"/>
          <w:szCs w:val="24"/>
        </w:rPr>
        <w:t xml:space="preserve"> не приемлет коррупции. Подарки не должны быть использованы для дачи/получения взяток или коррупции во всех ее проявлениях.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3.10.Подарки и услуги, предоставляемые У</w:t>
      </w:r>
      <w:r>
        <w:rPr>
          <w:rFonts w:ascii="Times New Roman" w:hAnsi="Times New Roman" w:cs="Times New Roman"/>
          <w:sz w:val="24"/>
          <w:szCs w:val="24"/>
        </w:rPr>
        <w:t>чреждением</w:t>
      </w:r>
      <w:r w:rsidRPr="007E2956">
        <w:rPr>
          <w:rFonts w:ascii="Times New Roman" w:hAnsi="Times New Roman" w:cs="Times New Roman"/>
          <w:sz w:val="24"/>
          <w:szCs w:val="24"/>
        </w:rPr>
        <w:t>, передаются только от имени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 xml:space="preserve"> в целом, а не как подарок от отдельного работника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>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3.11.Работник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>, которому при выполнении должностных обязанностей предлагаются подарки или иное вознаграждение как в прямом, так и в косвенном виде, которые способны повлиять на подготавливаемые и/или принимаемые им решения или оказать влияние на его действия (бездействия), должен:</w:t>
      </w:r>
    </w:p>
    <w:p w:rsidR="00847D2E" w:rsidRPr="00386139" w:rsidRDefault="00847D2E" w:rsidP="00847D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- отказаться от них и немедленно уведомить своего непосредственного руководителя и Комиссию по противодействию коррупции в У</w:t>
      </w:r>
      <w:r>
        <w:rPr>
          <w:rFonts w:ascii="Times New Roman" w:hAnsi="Times New Roman" w:cs="Times New Roman"/>
          <w:sz w:val="24"/>
          <w:szCs w:val="24"/>
        </w:rPr>
        <w:t>чреждении</w:t>
      </w:r>
      <w:r w:rsidRPr="007E2956">
        <w:rPr>
          <w:rFonts w:ascii="Times New Roman" w:hAnsi="Times New Roman" w:cs="Times New Roman"/>
          <w:sz w:val="24"/>
          <w:szCs w:val="24"/>
        </w:rPr>
        <w:t xml:space="preserve"> о факте предложения подарка (вознаграждения</w:t>
      </w:r>
      <w:r w:rsidRPr="00386139">
        <w:rPr>
          <w:rFonts w:ascii="Times New Roman" w:hAnsi="Times New Roman" w:cs="Times New Roman"/>
          <w:b/>
          <w:sz w:val="24"/>
          <w:szCs w:val="24"/>
        </w:rPr>
        <w:t>) в письменном виде.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- по возможности исключить дальнейшие контакты с лицом, предложившим подарок или вознаграждение, если только это связано со служебной необходимостью;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- в случае если подарок или вознаграждение не представляется возможным отклонить или возвратить, передать его с соответствующим уведомлением директору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 xml:space="preserve"> и Комиссии по противодействию коррупции и продолжить работу в установленном в У</w:t>
      </w:r>
      <w:r>
        <w:rPr>
          <w:rFonts w:ascii="Times New Roman" w:hAnsi="Times New Roman" w:cs="Times New Roman"/>
          <w:sz w:val="24"/>
          <w:szCs w:val="24"/>
        </w:rPr>
        <w:t xml:space="preserve">чреждении </w:t>
      </w:r>
      <w:r w:rsidRPr="007E2956">
        <w:rPr>
          <w:rFonts w:ascii="Times New Roman" w:hAnsi="Times New Roman" w:cs="Times New Roman"/>
          <w:sz w:val="24"/>
          <w:szCs w:val="24"/>
        </w:rPr>
        <w:t xml:space="preserve"> порядке над вопросом, с которым был связан подарок или вознаграждение.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3.12.При взаимодействии с лицами, занимающими должности государственной (муниципальной) службы, следует руководствоваться нормами, регулирующими этические нормы и правила служебного поведения государственных (муниципальных) служащих.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3.13.Для установления и поддержания деловых отношений и как проявление общепринятой вежливости работники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 xml:space="preserve"> могут и презентовать третьим лицам и получать от них представительские подарки. Под представительскими подарками </w:t>
      </w:r>
      <w:r w:rsidRPr="007E2956">
        <w:rPr>
          <w:rFonts w:ascii="Times New Roman" w:hAnsi="Times New Roman" w:cs="Times New Roman"/>
          <w:sz w:val="24"/>
          <w:szCs w:val="24"/>
        </w:rPr>
        <w:lastRenderedPageBreak/>
        <w:t>понимается сувенирная продукция (в т.ч. с логотипом У</w:t>
      </w:r>
      <w:r>
        <w:rPr>
          <w:rFonts w:ascii="Times New Roman" w:hAnsi="Times New Roman" w:cs="Times New Roman"/>
          <w:sz w:val="24"/>
          <w:szCs w:val="24"/>
        </w:rPr>
        <w:t>чреждения</w:t>
      </w:r>
      <w:r w:rsidRPr="007E2956">
        <w:rPr>
          <w:rFonts w:ascii="Times New Roman" w:hAnsi="Times New Roman" w:cs="Times New Roman"/>
          <w:sz w:val="24"/>
          <w:szCs w:val="24"/>
        </w:rPr>
        <w:t>), цветы, кондитерские изделия и аналогичная продукция.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D2E" w:rsidRPr="00386139" w:rsidRDefault="00847D2E" w:rsidP="00847D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139">
        <w:rPr>
          <w:rFonts w:ascii="Times New Roman" w:hAnsi="Times New Roman" w:cs="Times New Roman"/>
          <w:b/>
          <w:sz w:val="24"/>
          <w:szCs w:val="24"/>
        </w:rPr>
        <w:t>4.Область применения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4.1.Настоящие Правила являются обязательными для каждого работника в период осуществления трудовой деятельности в У</w:t>
      </w:r>
      <w:r>
        <w:rPr>
          <w:rFonts w:ascii="Times New Roman" w:hAnsi="Times New Roman" w:cs="Times New Roman"/>
          <w:sz w:val="24"/>
          <w:szCs w:val="24"/>
        </w:rPr>
        <w:t>чреждении</w:t>
      </w:r>
      <w:r w:rsidRPr="007E2956">
        <w:rPr>
          <w:rFonts w:ascii="Times New Roman" w:hAnsi="Times New Roman" w:cs="Times New Roman"/>
          <w:sz w:val="24"/>
          <w:szCs w:val="24"/>
        </w:rPr>
        <w:t>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2956">
        <w:rPr>
          <w:rFonts w:ascii="Times New Roman" w:hAnsi="Times New Roman" w:cs="Times New Roman"/>
          <w:sz w:val="24"/>
          <w:szCs w:val="24"/>
        </w:rPr>
        <w:t>4.2.Настоящие Правила подлежат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847D2E" w:rsidRPr="007E2956" w:rsidRDefault="00847D2E" w:rsidP="00847D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47D2E" w:rsidRDefault="00847D2E" w:rsidP="00847D2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D2E" w:rsidRDefault="00847D2E" w:rsidP="00847D2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D2E" w:rsidRDefault="00847D2E" w:rsidP="00847D2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D2E" w:rsidRDefault="00847D2E" w:rsidP="00847D2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D2E" w:rsidRDefault="00847D2E" w:rsidP="00847D2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D2E" w:rsidRDefault="00847D2E" w:rsidP="00847D2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D2E" w:rsidRDefault="00847D2E" w:rsidP="00847D2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D2E" w:rsidRDefault="00847D2E" w:rsidP="00847D2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D2E" w:rsidRDefault="00847D2E" w:rsidP="00847D2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D2E" w:rsidRDefault="00847D2E" w:rsidP="00847D2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D2E" w:rsidRDefault="00847D2E" w:rsidP="00847D2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D2E" w:rsidRDefault="00847D2E" w:rsidP="00847D2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D2E" w:rsidRDefault="00847D2E" w:rsidP="00847D2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D2E" w:rsidRDefault="00847D2E" w:rsidP="00847D2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D2E" w:rsidRDefault="00847D2E" w:rsidP="00847D2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47D2E" w:rsidRDefault="00847D2E" w:rsidP="00847D2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12769" w:rsidRDefault="00512769"/>
    <w:sectPr w:rsidR="00512769" w:rsidSect="00EB3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847D2E"/>
    <w:rsid w:val="004F1D0F"/>
    <w:rsid w:val="00512769"/>
    <w:rsid w:val="005D539C"/>
    <w:rsid w:val="00847D2E"/>
    <w:rsid w:val="00A26E01"/>
    <w:rsid w:val="00D553A3"/>
    <w:rsid w:val="00EB35AA"/>
    <w:rsid w:val="00F1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5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953</Words>
  <Characters>5433</Characters>
  <Application>Microsoft Office Word</Application>
  <DocSecurity>0</DocSecurity>
  <Lines>45</Lines>
  <Paragraphs>12</Paragraphs>
  <ScaleCrop>false</ScaleCrop>
  <Company>Grizli777</Company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СОШ №46</cp:lastModifiedBy>
  <cp:revision>5</cp:revision>
  <dcterms:created xsi:type="dcterms:W3CDTF">2016-10-07T05:51:00Z</dcterms:created>
  <dcterms:modified xsi:type="dcterms:W3CDTF">2021-11-15T06:18:00Z</dcterms:modified>
</cp:coreProperties>
</file>