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B" w:rsidRDefault="00150EFD" w:rsidP="00150EFD">
      <w:pPr>
        <w:jc w:val="both"/>
        <w:rPr>
          <w:rFonts w:ascii="Times New Roman" w:hAnsi="Times New Roman" w:cs="Times New Roman"/>
          <w:sz w:val="32"/>
          <w:szCs w:val="32"/>
        </w:rPr>
      </w:pPr>
      <w:r w:rsidRPr="00150EFD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>
        <w:rPr>
          <w:rFonts w:ascii="Times New Roman" w:hAnsi="Times New Roman" w:cs="Times New Roman"/>
          <w:sz w:val="32"/>
          <w:szCs w:val="32"/>
        </w:rPr>
        <w:t>с приказом Министерства Просвещения РФ и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Рособрнадзор</w:t>
      </w:r>
      <w:proofErr w:type="spellEnd"/>
      <w:r>
        <w:rPr>
          <w:rFonts w:ascii="Times New Roman" w:hAnsi="Times New Roman" w:cs="Times New Roman"/>
          <w:sz w:val="32"/>
          <w:szCs w:val="32"/>
        </w:rPr>
        <w:t>) от 16.11.2022 г. №990 / 1144 «Об утверждении единого расписания и продолжительности проведения основного государственного экзамена по каждому учебному предмету, требования к использованию средств обучения и воспитания при его проведении в 2023 году»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4762"/>
      </w:tblGrid>
      <w:tr w:rsidR="00150EFD" w:rsidRPr="0027606C" w:rsidTr="0027606C">
        <w:tc>
          <w:tcPr>
            <w:tcW w:w="2518" w:type="dxa"/>
            <w:vAlign w:val="center"/>
          </w:tcPr>
          <w:p w:rsidR="00150EFD" w:rsidRPr="0027606C" w:rsidRDefault="00150EFD" w:rsidP="00276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06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150EFD" w:rsidRPr="0027606C" w:rsidRDefault="00150EFD" w:rsidP="00276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06C">
              <w:rPr>
                <w:rFonts w:ascii="Times New Roman" w:hAnsi="Times New Roman" w:cs="Times New Roman"/>
                <w:b/>
                <w:sz w:val="32"/>
                <w:szCs w:val="32"/>
              </w:rPr>
              <w:t>Продолжительность</w:t>
            </w:r>
          </w:p>
        </w:tc>
        <w:tc>
          <w:tcPr>
            <w:tcW w:w="4762" w:type="dxa"/>
            <w:vAlign w:val="center"/>
          </w:tcPr>
          <w:p w:rsidR="00150EFD" w:rsidRPr="0027606C" w:rsidRDefault="00693158" w:rsidP="00276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06C">
              <w:rPr>
                <w:rFonts w:ascii="Times New Roman" w:hAnsi="Times New Roman" w:cs="Times New Roman"/>
                <w:b/>
                <w:sz w:val="32"/>
                <w:szCs w:val="32"/>
              </w:rPr>
              <w:t>Допускается использование следующих средств обучения и воспитания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40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часа (180 минут)</w:t>
            </w:r>
          </w:p>
        </w:tc>
        <w:tc>
          <w:tcPr>
            <w:tcW w:w="476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 для построения графиков и схем; непрограммируемый калькулятор; лабораторное оборудование для выполнения экспериментального задания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40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часа 30 минут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(150 минут)</w:t>
            </w:r>
          </w:p>
        </w:tc>
        <w:tc>
          <w:tcPr>
            <w:tcW w:w="476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 для проведения измерений при выполнении заданий с рисунками; непрограммируемый калькулятор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340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часа 30 минут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(150 минут)</w:t>
            </w:r>
          </w:p>
        </w:tc>
        <w:tc>
          <w:tcPr>
            <w:tcW w:w="4762" w:type="dxa"/>
          </w:tcPr>
          <w:p w:rsidR="00150EFD" w:rsidRDefault="0027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часа (180 минут)</w:t>
            </w:r>
          </w:p>
        </w:tc>
        <w:tc>
          <w:tcPr>
            <w:tcW w:w="4762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340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часа 30 минут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(150 минут)</w:t>
            </w:r>
          </w:p>
        </w:tc>
        <w:tc>
          <w:tcPr>
            <w:tcW w:w="4762" w:type="dxa"/>
          </w:tcPr>
          <w:p w:rsidR="00150EFD" w:rsidRDefault="0027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Компьютерная техника, не имеющая доступа к сети «Интернет»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402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часа 55 минут</w:t>
            </w:r>
            <w:r w:rsidR="006931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93158">
              <w:rPr>
                <w:rFonts w:ascii="Times New Roman" w:hAnsi="Times New Roman" w:cs="Times New Roman"/>
                <w:sz w:val="32"/>
                <w:szCs w:val="32"/>
              </w:rPr>
              <w:br/>
              <w:t>(235 минут)</w:t>
            </w:r>
          </w:p>
        </w:tc>
        <w:tc>
          <w:tcPr>
            <w:tcW w:w="476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150EFD" w:rsidTr="0027606C">
        <w:tc>
          <w:tcPr>
            <w:tcW w:w="2518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402" w:type="dxa"/>
          </w:tcPr>
          <w:p w:rsidR="00150EFD" w:rsidRDefault="001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часа 55 минут</w:t>
            </w:r>
            <w:r w:rsidR="00693158">
              <w:rPr>
                <w:rFonts w:ascii="Times New Roman" w:hAnsi="Times New Roman" w:cs="Times New Roman"/>
                <w:sz w:val="32"/>
                <w:szCs w:val="32"/>
              </w:rPr>
              <w:br/>
              <w:t>(235 минут)</w:t>
            </w:r>
          </w:p>
        </w:tc>
        <w:tc>
          <w:tcPr>
            <w:tcW w:w="4762" w:type="dxa"/>
          </w:tcPr>
          <w:p w:rsidR="00150EFD" w:rsidRDefault="006931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Линейка, не содержащая справочной информации, для построения чертежей и рисунков; справочные материалы, содержащие  основные формулы курса математики</w:t>
            </w:r>
          </w:p>
        </w:tc>
      </w:tr>
    </w:tbl>
    <w:p w:rsidR="00150EFD" w:rsidRPr="00150EFD" w:rsidRDefault="00150EFD" w:rsidP="0027606C">
      <w:pPr>
        <w:rPr>
          <w:rFonts w:ascii="Times New Roman" w:hAnsi="Times New Roman" w:cs="Times New Roman"/>
          <w:sz w:val="32"/>
          <w:szCs w:val="32"/>
        </w:rPr>
      </w:pPr>
    </w:p>
    <w:sectPr w:rsidR="00150EFD" w:rsidRPr="00150EFD" w:rsidSect="00150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FD"/>
    <w:rsid w:val="00150EFD"/>
    <w:rsid w:val="00152739"/>
    <w:rsid w:val="0027606C"/>
    <w:rsid w:val="00693158"/>
    <w:rsid w:val="009C60FD"/>
    <w:rsid w:val="00D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2023-05-28T03:41:00Z</dcterms:created>
  <dcterms:modified xsi:type="dcterms:W3CDTF">2023-05-28T04:21:00Z</dcterms:modified>
</cp:coreProperties>
</file>