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3826"/>
        <w:gridCol w:w="1699"/>
        <w:gridCol w:w="4216"/>
      </w:tblGrid>
      <w:tr w:rsidR="00EF60DC" w:rsidRPr="00EF60DC" w:rsidTr="00A27343">
        <w:trPr>
          <w:jc w:val="center"/>
        </w:trPr>
        <w:tc>
          <w:tcPr>
            <w:tcW w:w="3826" w:type="dxa"/>
            <w:hideMark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СОГЛАСОВАНО</w:t>
            </w:r>
            <w:r w:rsidRPr="00EF60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99" w:type="dxa"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4216" w:type="dxa"/>
            <w:hideMark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УТВЕРЖДЕНО:</w:t>
            </w:r>
          </w:p>
        </w:tc>
      </w:tr>
      <w:tr w:rsidR="00EF60DC" w:rsidRPr="00EF60DC" w:rsidTr="00A27343">
        <w:trPr>
          <w:jc w:val="center"/>
        </w:trPr>
        <w:tc>
          <w:tcPr>
            <w:tcW w:w="3826" w:type="dxa"/>
            <w:hideMark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Совета трудового коллектива МБОУ СОШ №46</w:t>
            </w:r>
          </w:p>
        </w:tc>
        <w:tc>
          <w:tcPr>
            <w:tcW w:w="1699" w:type="dxa"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highlight w:val="green"/>
              </w:rPr>
            </w:pPr>
          </w:p>
        </w:tc>
        <w:tc>
          <w:tcPr>
            <w:tcW w:w="4216" w:type="dxa"/>
            <w:hideMark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МБОУ СОШ №46</w:t>
            </w:r>
          </w:p>
        </w:tc>
      </w:tr>
      <w:tr w:rsidR="00EF60DC" w:rsidRPr="00EF60DC" w:rsidTr="00A27343">
        <w:trPr>
          <w:jc w:val="center"/>
        </w:trPr>
        <w:tc>
          <w:tcPr>
            <w:tcW w:w="3826" w:type="dxa"/>
            <w:hideMark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 И.Б. Носова</w:t>
            </w:r>
          </w:p>
          <w:p w:rsidR="00EF60DC" w:rsidRPr="00EF60DC" w:rsidRDefault="00EF60DC" w:rsidP="00EF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« ____ » _____________  2023г.</w:t>
            </w:r>
          </w:p>
        </w:tc>
        <w:tc>
          <w:tcPr>
            <w:tcW w:w="1699" w:type="dxa"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highlight w:val="green"/>
              </w:rPr>
            </w:pPr>
          </w:p>
        </w:tc>
        <w:tc>
          <w:tcPr>
            <w:tcW w:w="4216" w:type="dxa"/>
            <w:hideMark/>
          </w:tcPr>
          <w:p w:rsidR="00EF60DC" w:rsidRPr="00EF60DC" w:rsidRDefault="00EF60DC" w:rsidP="00EF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 С.Н. Молоткурова</w:t>
            </w:r>
          </w:p>
          <w:p w:rsidR="00EF60DC" w:rsidRPr="00EF60DC" w:rsidRDefault="00EF60DC" w:rsidP="00EF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0DC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№_________от «__ » ________ 2023г.</w:t>
            </w:r>
          </w:p>
        </w:tc>
      </w:tr>
    </w:tbl>
    <w:p w:rsidR="00EF60DC" w:rsidRDefault="00EF60DC" w:rsidP="00995F9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1"/>
          <w:szCs w:val="21"/>
        </w:rPr>
      </w:pPr>
      <w:r>
        <w:rPr>
          <w:b/>
          <w:bCs/>
          <w:color w:val="181818"/>
          <w:sz w:val="21"/>
          <w:szCs w:val="21"/>
        </w:rPr>
        <w:t>Инструкция</w:t>
      </w:r>
      <w:bookmarkStart w:id="0" w:name="_GoBack"/>
      <w:bookmarkEnd w:id="0"/>
      <w:r w:rsidR="00995F95">
        <w:rPr>
          <w:b/>
          <w:bCs/>
          <w:color w:val="181818"/>
          <w:sz w:val="21"/>
          <w:szCs w:val="21"/>
        </w:rPr>
        <w:t xml:space="preserve"> </w:t>
      </w:r>
    </w:p>
    <w:p w:rsidR="00995F95" w:rsidRDefault="00995F95" w:rsidP="00EF60D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1"/>
          <w:szCs w:val="21"/>
        </w:rPr>
        <w:t>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</w:t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54656" behindDoc="0" locked="0" layoutInCell="1" allowOverlap="0" wp14:anchorId="7E45955C" wp14:editId="4E7FF68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704850"/>
            <wp:effectExtent l="19050" t="0" r="9525" b="0"/>
            <wp:wrapSquare wrapText="bothSides"/>
            <wp:docPr id="2" name="Рисунок 2" descr="hello_html_m4cff2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ff27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F95" w:rsidRPr="00EF60DC" w:rsidRDefault="00995F95" w:rsidP="00995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b/>
          <w:bCs/>
          <w:color w:val="181818"/>
          <w:sz w:val="20"/>
          <w:szCs w:val="20"/>
        </w:rPr>
        <w:t>В интернете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не стоит</w:t>
      </w:r>
      <w:r w:rsidRPr="00EF60DC">
        <w:rPr>
          <w:rStyle w:val="a4"/>
          <w:b/>
          <w:bCs/>
          <w:color w:val="181818"/>
          <w:sz w:val="20"/>
          <w:szCs w:val="20"/>
        </w:rPr>
        <w:t>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переходить по ссылкам и нажимать кнопки</w:t>
      </w:r>
      <w:r w:rsidRPr="00EF60DC">
        <w:rPr>
          <w:rStyle w:val="a4"/>
          <w:b/>
          <w:bCs/>
          <w:color w:val="181818"/>
          <w:sz w:val="20"/>
          <w:szCs w:val="20"/>
        </w:rPr>
        <w:t> </w:t>
      </w:r>
      <w:r w:rsidRPr="00EF60DC">
        <w:rPr>
          <w:b/>
          <w:bCs/>
          <w:color w:val="181818"/>
          <w:sz w:val="20"/>
          <w:szCs w:val="20"/>
        </w:rPr>
        <w:t>во всплывающих сообщениях,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которые кажутся подозрительными</w:t>
      </w:r>
      <w:r w:rsidRPr="00EF60DC">
        <w:rPr>
          <w:b/>
          <w:bCs/>
          <w:i/>
          <w:iCs/>
          <w:color w:val="181818"/>
          <w:sz w:val="20"/>
          <w:szCs w:val="20"/>
        </w:rPr>
        <w:t>.</w:t>
      </w:r>
    </w:p>
    <w:p w:rsidR="00995F95" w:rsidRPr="00EF60DC" w:rsidRDefault="00995F95" w:rsidP="00995F95">
      <w:pPr>
        <w:pStyle w:val="a3"/>
        <w:shd w:val="clear" w:color="auto" w:fill="F5F5F5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color w:val="181818"/>
          <w:sz w:val="20"/>
          <w:szCs w:val="20"/>
        </w:rPr>
        <w:t xml:space="preserve">Не загружайте приложения, которые кажутся вам странными или находятся на неизвестном сайте. Не </w:t>
      </w:r>
      <w:proofErr w:type="gramStart"/>
      <w:r w:rsidRPr="00EF60DC">
        <w:rPr>
          <w:color w:val="181818"/>
          <w:sz w:val="20"/>
          <w:szCs w:val="20"/>
        </w:rPr>
        <w:t>уверены</w:t>
      </w:r>
      <w:proofErr w:type="gramEnd"/>
      <w:r w:rsidRPr="00EF60DC">
        <w:rPr>
          <w:color w:val="181818"/>
          <w:sz w:val="20"/>
          <w:szCs w:val="20"/>
        </w:rPr>
        <w:t>, что письмо настоящее? Задайте себе следующие вопросы: не подозрительный ли у отправителя адрес электронной почты? Используется ли безличное приветствие? Много ли орфографических ошибок? Пытается ли автор письма создать ощущение срочности?</w:t>
      </w:r>
    </w:p>
    <w:p w:rsidR="00995F95" w:rsidRPr="00EF60DC" w:rsidRDefault="00995F95" w:rsidP="00995F95">
      <w:pPr>
        <w:pStyle w:val="a3"/>
        <w:shd w:val="clear" w:color="auto" w:fill="F5F5F5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</w:p>
    <w:p w:rsidR="00995F95" w:rsidRPr="00EF60DC" w:rsidRDefault="00995F95" w:rsidP="00995F95">
      <w:pPr>
        <w:pStyle w:val="a3"/>
        <w:numPr>
          <w:ilvl w:val="0"/>
          <w:numId w:val="2"/>
        </w:numPr>
        <w:shd w:val="clear" w:color="auto" w:fill="F8F8F8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b/>
          <w:bCs/>
          <w:color w:val="181818"/>
          <w:sz w:val="20"/>
          <w:szCs w:val="20"/>
        </w:rPr>
        <w:t>Для защиты личной информации придумайте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надежный пароль</w:t>
      </w:r>
      <w:r w:rsidRPr="00EF60DC">
        <w:rPr>
          <w:rStyle w:val="a4"/>
          <w:b/>
          <w:bCs/>
          <w:color w:val="181818"/>
          <w:sz w:val="20"/>
          <w:szCs w:val="20"/>
        </w:rPr>
        <w:t> </w:t>
      </w:r>
      <w:r w:rsidRPr="00EF60DC">
        <w:rPr>
          <w:b/>
          <w:bCs/>
          <w:color w:val="181818"/>
          <w:sz w:val="20"/>
          <w:szCs w:val="20"/>
        </w:rPr>
        <w:t>и никому его не сообщайте. Для каждого ресурса стоит использовать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уникальные логины и пароли.</w:t>
      </w:r>
      <w:r w:rsidRPr="00EF60DC">
        <w:rPr>
          <w:rFonts w:ascii="Arial" w:hAnsi="Arial" w:cs="Arial"/>
          <w:noProof/>
          <w:color w:val="181818"/>
          <w:sz w:val="20"/>
          <w:szCs w:val="20"/>
        </w:rPr>
        <w:drawing>
          <wp:anchor distT="0" distB="0" distL="114300" distR="114300" simplePos="0" relativeHeight="251655680" behindDoc="0" locked="0" layoutInCell="1" allowOverlap="0" wp14:anchorId="548EE68B" wp14:editId="092F4E7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6300" cy="600075"/>
            <wp:effectExtent l="19050" t="0" r="0" b="0"/>
            <wp:wrapSquare wrapText="bothSides"/>
            <wp:docPr id="3" name="Рисунок 3" descr="hello_html_525956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25956b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F95" w:rsidRPr="00EF60DC" w:rsidRDefault="00995F95" w:rsidP="00995F95">
      <w:pPr>
        <w:pStyle w:val="a3"/>
        <w:shd w:val="clear" w:color="auto" w:fill="F5F5F5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color w:val="181818"/>
          <w:sz w:val="20"/>
          <w:szCs w:val="20"/>
        </w:rPr>
        <w:t>Чтобы безопасно хранить разные пароли для разных учетных записей, используйте </w:t>
      </w:r>
      <w:hyperlink r:id="rId9" w:history="1">
        <w:r w:rsidRPr="00EF60DC">
          <w:rPr>
            <w:rStyle w:val="a5"/>
            <w:color w:val="00000A"/>
            <w:sz w:val="20"/>
            <w:szCs w:val="20"/>
            <w:u w:val="none"/>
          </w:rPr>
          <w:t>менеджер паролей</w:t>
        </w:r>
      </w:hyperlink>
      <w:r w:rsidRPr="00EF60DC">
        <w:rPr>
          <w:color w:val="181818"/>
          <w:sz w:val="20"/>
          <w:szCs w:val="20"/>
        </w:rPr>
        <w:t> и убедитесь, что для каждой учетной записи используется </w:t>
      </w:r>
      <w:hyperlink r:id="rId10" w:history="1">
        <w:r w:rsidRPr="00EF60DC">
          <w:rPr>
            <w:rStyle w:val="a5"/>
            <w:color w:val="00000A"/>
            <w:sz w:val="20"/>
            <w:szCs w:val="20"/>
            <w:u w:val="none"/>
          </w:rPr>
          <w:t>сложный пароль</w:t>
        </w:r>
      </w:hyperlink>
      <w:r w:rsidRPr="00EF60DC">
        <w:rPr>
          <w:color w:val="181818"/>
          <w:sz w:val="20"/>
          <w:szCs w:val="20"/>
        </w:rPr>
        <w:t>, состоящий минимум из 10 символов — заглавных и строчных букв, чисел и специальных знаков.</w:t>
      </w:r>
    </w:p>
    <w:p w:rsidR="00995F95" w:rsidRPr="00EF60DC" w:rsidRDefault="00995F95" w:rsidP="00995F95">
      <w:pPr>
        <w:pStyle w:val="a3"/>
        <w:shd w:val="clear" w:color="auto" w:fill="F5F5F5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rFonts w:ascii="Arial" w:hAnsi="Arial" w:cs="Arial"/>
          <w:noProof/>
          <w:color w:val="181818"/>
          <w:sz w:val="20"/>
          <w:szCs w:val="20"/>
        </w:rPr>
        <w:drawing>
          <wp:anchor distT="0" distB="0" distL="114300" distR="114300" simplePos="0" relativeHeight="251656704" behindDoc="0" locked="0" layoutInCell="1" allowOverlap="0" wp14:anchorId="76E2219D" wp14:editId="5C3083F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895350"/>
            <wp:effectExtent l="19050" t="0" r="9525" b="0"/>
            <wp:wrapSquare wrapText="bothSides"/>
            <wp:docPr id="4" name="Рисунок 4" descr="hello_html_276cb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76cb09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F95" w:rsidRPr="00EF60DC" w:rsidRDefault="00995F95" w:rsidP="00995F9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b/>
          <w:bCs/>
          <w:color w:val="181818"/>
          <w:sz w:val="20"/>
          <w:szCs w:val="20"/>
        </w:rPr>
        <w:t>Никогда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не предоставляйте секретные сведения</w:t>
      </w:r>
      <w:r w:rsidRPr="00EF60DC">
        <w:rPr>
          <w:b/>
          <w:bCs/>
          <w:color w:val="181818"/>
          <w:sz w:val="20"/>
          <w:szCs w:val="20"/>
        </w:rPr>
        <w:t>, например, номер счета или пароль в ответе на сообщение электронной почты или в социальных сетях.</w:t>
      </w:r>
    </w:p>
    <w:p w:rsidR="00995F95" w:rsidRPr="00EF60DC" w:rsidRDefault="00995F95" w:rsidP="00995F9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color w:val="000000"/>
          <w:sz w:val="20"/>
          <w:szCs w:val="20"/>
        </w:rPr>
        <w:t>Никогда не отвечайте на просьбы прислать деньги от «членов семьи», на предложения о сделке, которые слишком хороши, чтобы быть правдой, на сообщения о розыгрышах лотереи, в которых вы не участвовали, или другие мошеннические сообщения.</w:t>
      </w:r>
    </w:p>
    <w:p w:rsidR="00995F95" w:rsidRPr="00EF60DC" w:rsidRDefault="00995F95" w:rsidP="00995F9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</w:p>
    <w:p w:rsidR="00995F95" w:rsidRPr="00EF60DC" w:rsidRDefault="00995F95" w:rsidP="00995F9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b/>
          <w:bCs/>
          <w:color w:val="181818"/>
          <w:sz w:val="20"/>
          <w:szCs w:val="20"/>
        </w:rPr>
        <w:t xml:space="preserve">Прежде чем вводить секретные сведения в веб-форме или на веб-странице, обратите внимание на наличие таких признаков, как адрес веб-страницы, начинающийся с префикса </w:t>
      </w:r>
      <w:proofErr w:type="spellStart"/>
      <w:r w:rsidRPr="00EF60DC">
        <w:rPr>
          <w:b/>
          <w:bCs/>
          <w:color w:val="181818"/>
          <w:sz w:val="20"/>
          <w:szCs w:val="20"/>
        </w:rPr>
        <w:t>https</w:t>
      </w:r>
      <w:proofErr w:type="spellEnd"/>
      <w:r w:rsidRPr="00EF60DC">
        <w:rPr>
          <w:b/>
          <w:bCs/>
          <w:color w:val="181818"/>
          <w:sz w:val="20"/>
          <w:szCs w:val="20"/>
        </w:rPr>
        <w:t xml:space="preserve"> и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значка в виде закрытого замка</w:t>
      </w:r>
      <w:r w:rsidRPr="00EF60DC">
        <w:rPr>
          <w:b/>
          <w:bCs/>
          <w:color w:val="181818"/>
          <w:sz w:val="20"/>
          <w:szCs w:val="20"/>
        </w:rPr>
        <w:t> рядом с адресной строкой, который обозначает безопасное соединение</w:t>
      </w:r>
      <w:r w:rsidRPr="00EF60DC">
        <w:rPr>
          <w:rFonts w:ascii="Arial" w:hAnsi="Arial" w:cs="Arial"/>
          <w:noProof/>
          <w:color w:val="181818"/>
          <w:sz w:val="20"/>
          <w:szCs w:val="20"/>
        </w:rPr>
        <w:drawing>
          <wp:anchor distT="0" distB="0" distL="114300" distR="114300" simplePos="0" relativeHeight="251657728" behindDoc="0" locked="0" layoutInCell="1" allowOverlap="0" wp14:anchorId="4C426A6C" wp14:editId="2AF9A21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2975" cy="828675"/>
            <wp:effectExtent l="19050" t="0" r="9525" b="0"/>
            <wp:wrapSquare wrapText="bothSides"/>
            <wp:docPr id="5" name="Рисунок 5" descr="hello_html_3516da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516da3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F95" w:rsidRPr="00EF60DC" w:rsidRDefault="00995F95" w:rsidP="00995F95">
      <w:pPr>
        <w:pStyle w:val="a3"/>
        <w:shd w:val="clear" w:color="auto" w:fill="F5F5F5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color w:val="181818"/>
          <w:sz w:val="20"/>
          <w:szCs w:val="20"/>
        </w:rPr>
        <w:t>Прежде чем публиковать что-то в Интернете, спросите себя: хотите ли вы, чтобы ваши работодатели, клиенты и родственники знали это? Даже такие данные, как статус ваших отношений или домашний адрес, которые могут показаться безобидными, могут быть использованы во вред, если их увидят не те люди.</w:t>
      </w:r>
    </w:p>
    <w:p w:rsidR="00995F95" w:rsidRPr="00EF60DC" w:rsidRDefault="00995F95" w:rsidP="00995F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rFonts w:ascii="Arial" w:hAnsi="Arial" w:cs="Arial"/>
          <w:noProof/>
          <w:color w:val="181818"/>
          <w:sz w:val="20"/>
          <w:szCs w:val="20"/>
        </w:rPr>
        <w:drawing>
          <wp:anchor distT="0" distB="0" distL="114300" distR="114300" simplePos="0" relativeHeight="251658752" behindDoc="0" locked="0" layoutInCell="1" allowOverlap="0" wp14:anchorId="45CBA1DF" wp14:editId="300DC2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704850"/>
            <wp:effectExtent l="19050" t="0" r="9525" b="0"/>
            <wp:wrapSquare wrapText="bothSides"/>
            <wp:docPr id="6" name="Рисунок 6" descr="hello_html_1741ef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741eff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0DC">
        <w:rPr>
          <w:rFonts w:ascii="Arial" w:hAnsi="Arial" w:cs="Arial"/>
          <w:color w:val="181818"/>
          <w:sz w:val="20"/>
          <w:szCs w:val="20"/>
        </w:rPr>
        <w:br/>
      </w:r>
    </w:p>
    <w:p w:rsidR="00995F95" w:rsidRPr="00EF60DC" w:rsidRDefault="00995F95" w:rsidP="00995F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b/>
          <w:bCs/>
          <w:color w:val="181818"/>
          <w:sz w:val="20"/>
          <w:szCs w:val="20"/>
        </w:rPr>
        <w:t>Для безопасности общения в социальных сетях оставляйте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как можно меньше данных о себе</w:t>
      </w:r>
      <w:r w:rsidRPr="00EF60DC">
        <w:rPr>
          <w:b/>
          <w:bCs/>
          <w:i/>
          <w:iCs/>
          <w:color w:val="181818"/>
          <w:sz w:val="20"/>
          <w:szCs w:val="20"/>
        </w:rPr>
        <w:t> </w:t>
      </w:r>
      <w:r w:rsidRPr="00EF60DC">
        <w:rPr>
          <w:b/>
          <w:bCs/>
          <w:color w:val="181818"/>
          <w:sz w:val="20"/>
          <w:szCs w:val="20"/>
        </w:rPr>
        <w:t>и избирательно подходите к предложениям о дружбе.</w:t>
      </w:r>
    </w:p>
    <w:p w:rsidR="00995F95" w:rsidRPr="00EF60DC" w:rsidRDefault="00995F95" w:rsidP="00995F9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color w:val="181818"/>
          <w:sz w:val="20"/>
          <w:szCs w:val="20"/>
        </w:rPr>
        <w:t xml:space="preserve">Не все, кого вы встречаете в Интернете, являются теми, за кого себя выдают. </w:t>
      </w:r>
      <w:proofErr w:type="spellStart"/>
      <w:r w:rsidRPr="00EF60DC">
        <w:rPr>
          <w:color w:val="181818"/>
          <w:sz w:val="20"/>
          <w:szCs w:val="20"/>
        </w:rPr>
        <w:t>Киберпреступники</w:t>
      </w:r>
      <w:proofErr w:type="spellEnd"/>
      <w:r w:rsidRPr="00EF60DC">
        <w:rPr>
          <w:color w:val="181818"/>
          <w:sz w:val="20"/>
          <w:szCs w:val="20"/>
        </w:rPr>
        <w:t xml:space="preserve"> часто создают поддельные профили в социальных сетях, чтобы вступать в переписку с доверчивыми пользователями и обирать их электронные кошельки — или делать еще что похуже.</w:t>
      </w:r>
    </w:p>
    <w:p w:rsidR="00995F95" w:rsidRPr="00EF60DC" w:rsidRDefault="00995F95" w:rsidP="00995F9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rFonts w:ascii="Arial" w:hAnsi="Arial" w:cs="Arial"/>
          <w:noProof/>
          <w:color w:val="181818"/>
          <w:sz w:val="20"/>
          <w:szCs w:val="20"/>
        </w:rPr>
        <w:drawing>
          <wp:anchor distT="0" distB="0" distL="114300" distR="114300" simplePos="0" relativeHeight="251659776" behindDoc="0" locked="0" layoutInCell="1" allowOverlap="0" wp14:anchorId="1AE0F939" wp14:editId="43C5C4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2975" cy="790575"/>
            <wp:effectExtent l="19050" t="0" r="9525" b="0"/>
            <wp:wrapSquare wrapText="bothSides"/>
            <wp:docPr id="7" name="Рисунок 7" descr="hello_html_65616b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5616b7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F95" w:rsidRPr="00EF60DC" w:rsidRDefault="00995F95" w:rsidP="00995F95">
      <w:pPr>
        <w:pStyle w:val="a3"/>
        <w:numPr>
          <w:ilvl w:val="0"/>
          <w:numId w:val="6"/>
        </w:numPr>
        <w:shd w:val="clear" w:color="auto" w:fill="F8F8F8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b/>
          <w:bCs/>
          <w:color w:val="181818"/>
          <w:sz w:val="20"/>
          <w:szCs w:val="20"/>
        </w:rPr>
        <w:t>Перед просмотром входящих писем на электронном ящике, </w:t>
      </w:r>
      <w:r w:rsidRPr="00EF60DC">
        <w:rPr>
          <w:rStyle w:val="a4"/>
          <w:b/>
          <w:bCs/>
          <w:i w:val="0"/>
          <w:iCs w:val="0"/>
          <w:color w:val="181818"/>
          <w:sz w:val="20"/>
          <w:szCs w:val="20"/>
        </w:rPr>
        <w:t>проверьте адрес отправителя.</w:t>
      </w:r>
      <w:r w:rsidRPr="00EF60DC">
        <w:rPr>
          <w:rStyle w:val="a4"/>
          <w:b/>
          <w:bCs/>
          <w:color w:val="181818"/>
          <w:sz w:val="20"/>
          <w:szCs w:val="20"/>
        </w:rPr>
        <w:t> </w:t>
      </w:r>
      <w:r w:rsidRPr="00EF60DC">
        <w:rPr>
          <w:b/>
          <w:bCs/>
          <w:color w:val="181818"/>
          <w:sz w:val="20"/>
          <w:szCs w:val="20"/>
        </w:rPr>
        <w:t>Подозрительные письма смело отправляйте в спам, особенно если в таких письмах содержатся прикрепленные файлы.</w:t>
      </w:r>
    </w:p>
    <w:p w:rsidR="00995F95" w:rsidRPr="00EF60DC" w:rsidRDefault="00995F95" w:rsidP="00995F95">
      <w:pPr>
        <w:pStyle w:val="a3"/>
        <w:shd w:val="clear" w:color="auto" w:fill="F8F8F8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color w:val="000000"/>
          <w:sz w:val="20"/>
          <w:szCs w:val="20"/>
        </w:rPr>
        <w:t xml:space="preserve">Не открывайте подозрительные письма странного происхождения, не поддавайтесь на содержащиеся в них сомнительные предложения лёгкого заработка, не высылайте никому пароли </w:t>
      </w:r>
      <w:proofErr w:type="gramStart"/>
      <w:r w:rsidRPr="00EF60DC">
        <w:rPr>
          <w:color w:val="000000"/>
          <w:sz w:val="20"/>
          <w:szCs w:val="20"/>
        </w:rPr>
        <w:t>от</w:t>
      </w:r>
      <w:proofErr w:type="gramEnd"/>
      <w:r w:rsidRPr="00EF60DC">
        <w:rPr>
          <w:color w:val="000000"/>
          <w:sz w:val="20"/>
          <w:szCs w:val="20"/>
        </w:rPr>
        <w:t xml:space="preserve"> ваших аккаунтов, не открывайте прикреплённые к письмам подозрительные файлы и не переходите по содержащимся в них подозрительным ссылкам.</w:t>
      </w:r>
    </w:p>
    <w:p w:rsidR="00995F95" w:rsidRPr="00EF60DC" w:rsidRDefault="00995F95" w:rsidP="00995F95">
      <w:pPr>
        <w:pStyle w:val="a3"/>
        <w:numPr>
          <w:ilvl w:val="0"/>
          <w:numId w:val="7"/>
        </w:numPr>
        <w:shd w:val="clear" w:color="auto" w:fill="F8F8F8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0"/>
          <w:szCs w:val="20"/>
        </w:rPr>
      </w:pPr>
      <w:r w:rsidRPr="00EF60DC">
        <w:rPr>
          <w:b/>
          <w:bCs/>
          <w:color w:val="181818"/>
          <w:sz w:val="20"/>
          <w:szCs w:val="20"/>
        </w:rPr>
        <w:t>Для скачивания картинки или мелодии вам предлагают отправить смс? Не спешите! Сначала проверьте этот номер в интернете — безопасен ли он и не обманут ли вас.</w:t>
      </w:r>
      <w:r w:rsidRPr="00EF60DC">
        <w:rPr>
          <w:rFonts w:ascii="Arial" w:hAnsi="Arial" w:cs="Arial"/>
          <w:noProof/>
          <w:color w:val="181818"/>
          <w:sz w:val="20"/>
          <w:szCs w:val="20"/>
        </w:rPr>
        <w:drawing>
          <wp:anchor distT="0" distB="0" distL="114300" distR="114300" simplePos="0" relativeHeight="251660800" behindDoc="0" locked="0" layoutInCell="1" allowOverlap="0" wp14:anchorId="150FE5E0" wp14:editId="1DF27C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66800" cy="990600"/>
            <wp:effectExtent l="19050" t="0" r="0" b="0"/>
            <wp:wrapSquare wrapText="bothSides"/>
            <wp:docPr id="8" name="Рисунок 8" descr="hello_html_4fb4f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fb4fe4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F95" w:rsidRPr="00EF60DC" w:rsidRDefault="00995F95" w:rsidP="00995F95">
      <w:pPr>
        <w:pStyle w:val="a3"/>
        <w:shd w:val="clear" w:color="auto" w:fill="F8F8F8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EF60DC">
        <w:rPr>
          <w:color w:val="181818"/>
          <w:sz w:val="20"/>
          <w:szCs w:val="20"/>
        </w:rPr>
        <w:t>Если вы все еще не уверены, свяжитесь с фигурирующей в сообщении компанией по официальным каналам, таким как веб-сайт или страница в социальных сетях. Всегда лучше проверить и перепроверить, чем рисковать своей безопасностью.</w:t>
      </w:r>
    </w:p>
    <w:p w:rsidR="00EF60DC" w:rsidRDefault="00EF60DC" w:rsidP="00EF60DC">
      <w:pPr>
        <w:spacing w:after="0" w:line="240" w:lineRule="auto"/>
        <w:rPr>
          <w:rFonts w:ascii="Times New Roman" w:eastAsia="Calibri" w:hAnsi="Times New Roman" w:cs="Times New Roman"/>
          <w:sz w:val="19"/>
          <w:szCs w:val="19"/>
          <w:lang w:eastAsia="en-US"/>
        </w:rPr>
      </w:pPr>
    </w:p>
    <w:p w:rsidR="00EF60DC" w:rsidRDefault="00EF60DC" w:rsidP="00EF60DC">
      <w:pPr>
        <w:spacing w:after="0" w:line="240" w:lineRule="auto"/>
        <w:rPr>
          <w:rFonts w:ascii="Times New Roman" w:eastAsia="Calibri" w:hAnsi="Times New Roman" w:cs="Times New Roman"/>
          <w:sz w:val="19"/>
          <w:szCs w:val="19"/>
          <w:lang w:eastAsia="en-US"/>
        </w:rPr>
      </w:pPr>
    </w:p>
    <w:p w:rsidR="00EF60DC" w:rsidRDefault="00EF60DC" w:rsidP="00EF60DC">
      <w:pPr>
        <w:spacing w:after="0" w:line="240" w:lineRule="auto"/>
        <w:rPr>
          <w:rFonts w:ascii="Times New Roman" w:eastAsia="Calibri" w:hAnsi="Times New Roman" w:cs="Times New Roman"/>
          <w:sz w:val="19"/>
          <w:szCs w:val="19"/>
          <w:lang w:eastAsia="en-US"/>
        </w:rPr>
      </w:pPr>
    </w:p>
    <w:p w:rsidR="00EF60DC" w:rsidRPr="00EF60DC" w:rsidRDefault="00EF60DC" w:rsidP="00EF60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0DC">
        <w:rPr>
          <w:rFonts w:ascii="Times New Roman" w:eastAsia="Calibri" w:hAnsi="Times New Roman" w:cs="Times New Roman"/>
          <w:sz w:val="19"/>
          <w:szCs w:val="19"/>
          <w:lang w:eastAsia="en-US"/>
        </w:rPr>
        <w:t>Инструкцию выдал:_________________                          Инструкцию получил________________</w:t>
      </w:r>
    </w:p>
    <w:p w:rsidR="00EF60DC" w:rsidRPr="00EF60DC" w:rsidRDefault="00EF60DC">
      <w:pPr>
        <w:rPr>
          <w:sz w:val="20"/>
          <w:szCs w:val="20"/>
        </w:rPr>
      </w:pPr>
    </w:p>
    <w:sectPr w:rsidR="00EF60DC" w:rsidRPr="00EF60DC" w:rsidSect="00A0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4FCB"/>
    <w:multiLevelType w:val="multilevel"/>
    <w:tmpl w:val="CC7AE5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7709D"/>
    <w:multiLevelType w:val="multilevel"/>
    <w:tmpl w:val="E9644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B50E3"/>
    <w:multiLevelType w:val="multilevel"/>
    <w:tmpl w:val="9162E1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736EA"/>
    <w:multiLevelType w:val="multilevel"/>
    <w:tmpl w:val="FC56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60E16"/>
    <w:multiLevelType w:val="multilevel"/>
    <w:tmpl w:val="1D3CF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18BB"/>
    <w:multiLevelType w:val="multilevel"/>
    <w:tmpl w:val="D2E66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D1EE2"/>
    <w:multiLevelType w:val="multilevel"/>
    <w:tmpl w:val="EB3E28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95"/>
    <w:rsid w:val="00075B08"/>
    <w:rsid w:val="00743E73"/>
    <w:rsid w:val="00995F95"/>
    <w:rsid w:val="00A06422"/>
    <w:rsid w:val="00C11F38"/>
    <w:rsid w:val="00EF60DC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95F95"/>
    <w:rPr>
      <w:i/>
      <w:iCs/>
    </w:rPr>
  </w:style>
  <w:style w:type="character" w:styleId="a5">
    <w:name w:val="Hyperlink"/>
    <w:basedOn w:val="a0"/>
    <w:uiPriority w:val="99"/>
    <w:semiHidden/>
    <w:unhideWhenUsed/>
    <w:rsid w:val="00995F95"/>
    <w:rPr>
      <w:color w:val="0000FF"/>
      <w:u w:val="single"/>
    </w:rPr>
  </w:style>
  <w:style w:type="paragraph" w:styleId="a6">
    <w:name w:val="No Spacing"/>
    <w:uiPriority w:val="1"/>
    <w:qFormat/>
    <w:rsid w:val="00075B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95F95"/>
    <w:rPr>
      <w:i/>
      <w:iCs/>
    </w:rPr>
  </w:style>
  <w:style w:type="character" w:styleId="a5">
    <w:name w:val="Hyperlink"/>
    <w:basedOn w:val="a0"/>
    <w:uiPriority w:val="99"/>
    <w:semiHidden/>
    <w:unhideWhenUsed/>
    <w:rsid w:val="00995F95"/>
    <w:rPr>
      <w:color w:val="0000FF"/>
      <w:u w:val="single"/>
    </w:rPr>
  </w:style>
  <w:style w:type="paragraph" w:styleId="a6">
    <w:name w:val="No Spacing"/>
    <w:uiPriority w:val="1"/>
    <w:qFormat/>
    <w:rsid w:val="00075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hyperlink" Target="https://infourok.ru/go.html?href=https%3A%2F%2Fsupport.microsoft.com%2Fru-ru%2Fhelp%2F4091450%2Fwindows-protect-password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s%3A%2F%2Fwww.microsoft.com%2Fru-ru%2Fsearch%3Fq%3Dpassword%2Bmanager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A50C-9F32-4C49-B638-0B6402EB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Учительская</cp:lastModifiedBy>
  <cp:revision>2</cp:revision>
  <dcterms:created xsi:type="dcterms:W3CDTF">2023-10-24T06:48:00Z</dcterms:created>
  <dcterms:modified xsi:type="dcterms:W3CDTF">2023-10-24T06:48:00Z</dcterms:modified>
</cp:coreProperties>
</file>